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临汾市住房公积金归集业务申请表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1336"/>
        <w:gridCol w:w="1335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80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  <w:t>单位账号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  <w:t>申请日期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  <w:t>经办人是否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  <w:t>专管员</w:t>
            </w:r>
          </w:p>
        </w:tc>
        <w:tc>
          <w:tcPr>
            <w:tcW w:w="801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□是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如选择“否”请填写：经办人姓名：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2800" w:firstLineChars="10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经办人身份证号：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2800" w:firstLineChars="10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经办人手机号码：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26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  <w:t>办理事项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  <w:t>（可多选）</w:t>
            </w:r>
          </w:p>
        </w:tc>
        <w:tc>
          <w:tcPr>
            <w:tcW w:w="4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汇缴核定业务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补缴核定业务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缴存基数调整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  <w:t>单位信息变更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□单位账户封存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单位账户启封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单位账户注销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退未分配金额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经典黑体简" w:hAnsi="经典黑体简" w:eastAsia="经典黑体简" w:cs="经典黑体简"/>
                <w:sz w:val="28"/>
                <w:szCs w:val="28"/>
                <w:u w:val="thick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其他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u w:val="thick"/>
                <w:vertAlign w:val="baseline"/>
                <w:lang w:val="en-US" w:eastAsia="zh-CN"/>
              </w:rPr>
              <w:t xml:space="preserve">                   </w:t>
            </w:r>
          </w:p>
        </w:tc>
        <w:tc>
          <w:tcPr>
            <w:tcW w:w="4006" w:type="dxa"/>
            <w:gridSpan w:val="2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□职工个人账户设立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□职工个人账户封存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□职工个人账户启封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职工个人账户转入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□职工个人账户信息变更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□冲个人</w:t>
            </w:r>
            <w:bookmarkStart w:id="0" w:name="_GoBack"/>
            <w:bookmarkEnd w:id="0"/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缴存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  <w:t>办理事项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  <w:t>详细信息</w:t>
            </w:r>
          </w:p>
        </w:tc>
        <w:tc>
          <w:tcPr>
            <w:tcW w:w="801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（请详细描述需办理的业务，亦可在本表背面空白页或另附页进行描述说明，经办人签字并加盖单位公章有效。如需电子版批量导入业务表格模板，请从我中心官方网站下载或向柜台工作人员索取）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8"/>
                <w:szCs w:val="28"/>
                <w:vertAlign w:val="baseline"/>
                <w:lang w:eastAsia="zh-CN"/>
              </w:rPr>
              <w:t>签字盖章</w:t>
            </w:r>
          </w:p>
        </w:tc>
        <w:tc>
          <w:tcPr>
            <w:tcW w:w="801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175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我单位授权该申请表中所示经办人员办理相关业务，并保证提供的资料真实、准确、完整，并承担由此产生的相关法律责任。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175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175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eastAsia="zh-CN"/>
              </w:rPr>
              <w:t>经办人签字：</w:t>
            </w: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/>
              </w:rPr>
              <w:t xml:space="preserve">     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175"/>
              <w:jc w:val="right"/>
              <w:textAlignment w:val="auto"/>
              <w:rPr>
                <w:rFonts w:hint="default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新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B7F70F3"/>
    <w:rsid w:val="319FCFC9"/>
    <w:rsid w:val="4A1947CF"/>
    <w:rsid w:val="4F89C3EC"/>
    <w:rsid w:val="4FF16EE7"/>
    <w:rsid w:val="68AC3F5B"/>
    <w:rsid w:val="6F0CF814"/>
    <w:rsid w:val="7F5E377E"/>
    <w:rsid w:val="7FFF3650"/>
    <w:rsid w:val="ABFFD943"/>
    <w:rsid w:val="AD373E50"/>
    <w:rsid w:val="AFFFC3F0"/>
    <w:rsid w:val="C7BFF948"/>
    <w:rsid w:val="CD45BEE5"/>
    <w:rsid w:val="EF7DED19"/>
    <w:rsid w:val="F75F329D"/>
    <w:rsid w:val="FFDB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李冶琦</cp:lastModifiedBy>
  <dcterms:modified xsi:type="dcterms:W3CDTF">2023-07-11T18:00:17Z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